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7"/>
        <w:gridCol w:w="1531"/>
        <w:gridCol w:w="1533"/>
        <w:gridCol w:w="1532"/>
        <w:gridCol w:w="1534"/>
        <w:gridCol w:w="1531"/>
      </w:tblGrid>
      <w:tr w:rsidR="00F86DAD" w:rsidRPr="002C7DD8" w:rsidTr="003A121C">
        <w:tc>
          <w:tcPr>
            <w:tcW w:w="1535" w:type="dxa"/>
            <w:shd w:val="clear" w:color="auto" w:fill="1F497D" w:themeFill="text2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2C7DD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Zone</w:t>
            </w:r>
          </w:p>
        </w:tc>
        <w:tc>
          <w:tcPr>
            <w:tcW w:w="1535" w:type="dxa"/>
            <w:shd w:val="clear" w:color="auto" w:fill="DBE5F1" w:themeFill="accent1" w:themeFillTint="33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7DD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B8CCE4" w:themeFill="accent1" w:themeFillTint="66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7DD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95B3D7" w:themeFill="accent1" w:themeFillTint="99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7DD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365F91" w:themeFill="accent1" w:themeFillShade="BF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7DD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1F497D" w:themeFill="text2"/>
          </w:tcPr>
          <w:p w:rsidR="00F86DAD" w:rsidRPr="002C7DD8" w:rsidRDefault="00F86DAD" w:rsidP="00F86DA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7DD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Encolure : chignon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Inapparent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Visible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Légèrement bombé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Ferme à pleine main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Très bombé, noyé dans la masse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Garrot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Saillant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Marqué, sec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Légèrement sorti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Noyé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2C7DD8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Noyé, </w:t>
            </w:r>
            <w:r w:rsidR="00F86DAD" w:rsidRPr="002C7DD8">
              <w:rPr>
                <w:rFonts w:ascii="Verdana" w:hAnsi="Verdana"/>
                <w:sz w:val="20"/>
                <w:szCs w:val="20"/>
              </w:rPr>
              <w:t>enveloppé dans la masse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Arrière de l’épaule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Creux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Légèrement concave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Plat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Légèrement bombé, épais et mou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Bombé, épaule noyée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Ligne du dos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Très apparentes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Ligne du dos très marquée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Apparente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Noyée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Noyée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Côtes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C7DD8">
              <w:rPr>
                <w:rFonts w:ascii="Verdana" w:hAnsi="Verdana"/>
                <w:sz w:val="20"/>
                <w:szCs w:val="20"/>
              </w:rPr>
              <w:t>Apparentes</w:t>
            </w:r>
            <w:proofErr w:type="gramEnd"/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Légers creux intercostaux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Invisibles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Impalpables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Epais matelas graisseux « roulant » sous la main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Croupe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Pointue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Pointes des fesses et des hanches discernables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Ronde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Pointes des fesses et des hanches noyées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Double</w:t>
            </w:r>
          </w:p>
        </w:tc>
      </w:tr>
      <w:tr w:rsidR="003A121C" w:rsidRPr="002C7DD8" w:rsidTr="003A121C">
        <w:tc>
          <w:tcPr>
            <w:tcW w:w="1535" w:type="dxa"/>
            <w:shd w:val="clear" w:color="auto" w:fill="002060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Attache de queue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Saillante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Détachée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Enrobée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Se détache peu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F86DAD" w:rsidRPr="002C7DD8" w:rsidRDefault="00F86DAD" w:rsidP="003A1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7DD8">
              <w:rPr>
                <w:rFonts w:ascii="Verdana" w:hAnsi="Verdana"/>
                <w:sz w:val="20"/>
                <w:szCs w:val="20"/>
              </w:rPr>
              <w:t>Noyée formant un coussin en rond</w:t>
            </w:r>
          </w:p>
        </w:tc>
      </w:tr>
      <w:tr w:rsidR="002D7D32" w:rsidRPr="002C7DD8" w:rsidTr="002C7DD8">
        <w:trPr>
          <w:trHeight w:val="576"/>
        </w:trPr>
        <w:tc>
          <w:tcPr>
            <w:tcW w:w="1535" w:type="dxa"/>
            <w:vAlign w:val="center"/>
          </w:tcPr>
          <w:p w:rsidR="002D7D32" w:rsidRPr="002C7DD8" w:rsidRDefault="002D7D32" w:rsidP="002C7DD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C7DD8">
              <w:rPr>
                <w:rFonts w:ascii="Verdana" w:hAnsi="Verdana"/>
                <w:b/>
                <w:sz w:val="28"/>
                <w:szCs w:val="28"/>
              </w:rPr>
              <w:t>Moyenne</w:t>
            </w:r>
          </w:p>
        </w:tc>
        <w:tc>
          <w:tcPr>
            <w:tcW w:w="7677" w:type="dxa"/>
            <w:gridSpan w:val="5"/>
            <w:vAlign w:val="center"/>
          </w:tcPr>
          <w:p w:rsidR="002D7D32" w:rsidRPr="002C7DD8" w:rsidRDefault="002D7D32" w:rsidP="002C7DD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C7DD8">
              <w:rPr>
                <w:rFonts w:ascii="Verdana" w:hAnsi="Verdana"/>
                <w:b/>
                <w:sz w:val="28"/>
                <w:szCs w:val="28"/>
              </w:rPr>
              <w:t xml:space="preserve">Somme </w:t>
            </w:r>
            <w:r w:rsidR="003A121C" w:rsidRPr="002C7DD8">
              <w:rPr>
                <w:rFonts w:ascii="Verdana" w:hAnsi="Verdana"/>
                <w:b/>
                <w:sz w:val="28"/>
                <w:szCs w:val="28"/>
              </w:rPr>
              <w:t>des</w:t>
            </w:r>
            <w:r w:rsidRPr="002C7DD8">
              <w:rPr>
                <w:rFonts w:ascii="Verdana" w:hAnsi="Verdana"/>
                <w:b/>
                <w:sz w:val="28"/>
                <w:szCs w:val="28"/>
              </w:rPr>
              <w:t xml:space="preserve"> zone</w:t>
            </w:r>
            <w:r w:rsidR="003A121C" w:rsidRPr="002C7DD8">
              <w:rPr>
                <w:rFonts w:ascii="Verdana" w:hAnsi="Verdana"/>
                <w:b/>
                <w:sz w:val="28"/>
                <w:szCs w:val="28"/>
              </w:rPr>
              <w:t>s</w:t>
            </w:r>
            <w:r w:rsidRPr="002C7DD8">
              <w:rPr>
                <w:rFonts w:ascii="Verdana" w:hAnsi="Verdana"/>
                <w:b/>
                <w:sz w:val="28"/>
                <w:szCs w:val="28"/>
              </w:rPr>
              <w:t xml:space="preserve"> divisée par 7</w:t>
            </w:r>
          </w:p>
        </w:tc>
      </w:tr>
    </w:tbl>
    <w:p w:rsidR="00E53080" w:rsidRDefault="00E53080"/>
    <w:sectPr w:rsidR="00E5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AD"/>
    <w:rsid w:val="002120D5"/>
    <w:rsid w:val="002C7DD8"/>
    <w:rsid w:val="002D4263"/>
    <w:rsid w:val="002D7D32"/>
    <w:rsid w:val="003A121C"/>
    <w:rsid w:val="00A90B80"/>
    <w:rsid w:val="00E53080"/>
    <w:rsid w:val="00E62F3C"/>
    <w:rsid w:val="00F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65EC-337F-4634-97B7-C760884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DECATHLON IT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3</cp:revision>
  <dcterms:created xsi:type="dcterms:W3CDTF">2018-04-10T21:22:00Z</dcterms:created>
  <dcterms:modified xsi:type="dcterms:W3CDTF">2018-04-10T21:22:00Z</dcterms:modified>
</cp:coreProperties>
</file>